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EA" w:rsidRPr="000E7D78" w:rsidRDefault="00B81BB0" w:rsidP="009F64EA">
      <w:pPr>
        <w:jc w:val="center"/>
        <w:rPr>
          <w:rFonts w:ascii="Arial" w:hAnsi="Arial" w:cs="Arial"/>
          <w:b/>
          <w:spacing w:val="22"/>
          <w:sz w:val="32"/>
          <w:szCs w:val="32"/>
        </w:rPr>
      </w:pPr>
      <w:r>
        <w:rPr>
          <w:rFonts w:ascii="Arial" w:hAnsi="Arial" w:cs="Arial"/>
          <w:b/>
          <w:spacing w:val="22"/>
          <w:sz w:val="32"/>
          <w:szCs w:val="32"/>
        </w:rPr>
        <w:t xml:space="preserve">УВАЖАЕМЫЕ </w:t>
      </w:r>
      <w:r w:rsidR="009F64EA" w:rsidRPr="000E7D78">
        <w:rPr>
          <w:rFonts w:ascii="Arial" w:hAnsi="Arial" w:cs="Arial"/>
          <w:b/>
          <w:spacing w:val="22"/>
          <w:sz w:val="32"/>
          <w:szCs w:val="32"/>
        </w:rPr>
        <w:t xml:space="preserve"> ВЫПУСКНИКИ!</w:t>
      </w:r>
    </w:p>
    <w:p w:rsidR="009F64EA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0E7D78">
        <w:rPr>
          <w:rFonts w:ascii="Arial" w:hAnsi="Arial" w:cs="Arial"/>
          <w:sz w:val="32"/>
          <w:szCs w:val="32"/>
        </w:rPr>
        <w:t>Гр</w:t>
      </w:r>
      <w:r>
        <w:rPr>
          <w:rFonts w:ascii="Arial" w:hAnsi="Arial" w:cs="Arial"/>
          <w:sz w:val="32"/>
          <w:szCs w:val="32"/>
        </w:rPr>
        <w:t xml:space="preserve">уппа </w:t>
      </w:r>
      <w:r w:rsidRPr="000E7D78">
        <w:rPr>
          <w:rFonts w:ascii="Arial" w:hAnsi="Arial" w:cs="Arial"/>
          <w:b/>
          <w:color w:val="C00000"/>
          <w:sz w:val="32"/>
          <w:szCs w:val="32"/>
          <w:u w:val="single"/>
        </w:rPr>
        <w:t>11-19-1з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Напоминаем вам о приближении </w:t>
      </w:r>
      <w:r>
        <w:rPr>
          <w:rFonts w:ascii="Arial" w:hAnsi="Arial" w:cs="Arial"/>
          <w:sz w:val="28"/>
          <w:szCs w:val="28"/>
        </w:rPr>
        <w:t>пред</w:t>
      </w:r>
      <w:r w:rsidRPr="004076C1">
        <w:rPr>
          <w:rFonts w:ascii="Arial" w:hAnsi="Arial" w:cs="Arial"/>
          <w:sz w:val="28"/>
          <w:szCs w:val="28"/>
        </w:rPr>
        <w:t xml:space="preserve">последнего испытания – 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Г</w:t>
      </w:r>
      <w:r>
        <w:rPr>
          <w:rFonts w:ascii="Arial" w:hAnsi="Arial" w:cs="Arial"/>
          <w:b/>
          <w:i/>
          <w:color w:val="C00000"/>
          <w:sz w:val="32"/>
          <w:szCs w:val="32"/>
        </w:rPr>
        <w:t>Э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К</w:t>
      </w:r>
      <w:r w:rsidRPr="004076C1"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успешного прохождения этого этапа</w:t>
      </w:r>
      <w:r w:rsidRPr="004076C1">
        <w:rPr>
          <w:rFonts w:ascii="Arial" w:hAnsi="Arial" w:cs="Arial"/>
          <w:sz w:val="28"/>
          <w:szCs w:val="28"/>
        </w:rPr>
        <w:t xml:space="preserve"> вам осталось:</w:t>
      </w:r>
    </w:p>
    <w:p w:rsidR="009F64EA" w:rsidRPr="004076C1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пройти преддипломную практику</w:t>
      </w:r>
      <w:r w:rsidRPr="004076C1">
        <w:rPr>
          <w:rFonts w:ascii="Arial" w:hAnsi="Arial" w:cs="Arial"/>
          <w:sz w:val="28"/>
          <w:szCs w:val="28"/>
        </w:rPr>
        <w:t>,</w:t>
      </w:r>
    </w:p>
    <w:p w:rsidR="009F64EA" w:rsidRPr="004076C1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сдать </w:t>
      </w:r>
      <w:proofErr w:type="spellStart"/>
      <w:r>
        <w:rPr>
          <w:rFonts w:ascii="Arial" w:hAnsi="Arial" w:cs="Arial"/>
          <w:sz w:val="28"/>
          <w:szCs w:val="28"/>
        </w:rPr>
        <w:t>госэкзамен</w:t>
      </w:r>
      <w:proofErr w:type="spellEnd"/>
      <w:r>
        <w:rPr>
          <w:rFonts w:ascii="Arial" w:hAnsi="Arial" w:cs="Arial"/>
          <w:sz w:val="28"/>
          <w:szCs w:val="28"/>
        </w:rPr>
        <w:t xml:space="preserve"> по специальности</w:t>
      </w:r>
      <w:r w:rsidRPr="004076C1">
        <w:rPr>
          <w:rFonts w:ascii="Arial" w:hAnsi="Arial" w:cs="Arial"/>
          <w:sz w:val="28"/>
          <w:szCs w:val="28"/>
        </w:rPr>
        <w:t>.</w:t>
      </w:r>
    </w:p>
    <w:p w:rsidR="009F64EA" w:rsidRDefault="009F64EA" w:rsidP="009F64E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Прохождение преддипломной практики подразумевает: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выбор темы для написания дипломной работы,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оформление отчета по преддипломной практике,</w:t>
      </w:r>
    </w:p>
    <w:p w:rsidR="009F64EA" w:rsidRDefault="009F64EA" w:rsidP="009902DA">
      <w:pPr>
        <w:pStyle w:val="a3"/>
        <w:numPr>
          <w:ilvl w:val="0"/>
          <w:numId w:val="1"/>
        </w:numPr>
        <w:tabs>
          <w:tab w:val="left" w:pos="1985"/>
        </w:tabs>
        <w:ind w:left="1985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сдача результатов проделанной работы</w:t>
      </w:r>
      <w:r w:rsidR="009902DA">
        <w:rPr>
          <w:rFonts w:ascii="Arial" w:hAnsi="Arial" w:cs="Arial"/>
          <w:sz w:val="28"/>
          <w:szCs w:val="28"/>
        </w:rPr>
        <w:t xml:space="preserve"> руководителю практики</w:t>
      </w:r>
      <w:r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8D3A1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>Форму титульного листа</w:t>
      </w:r>
      <w:r>
        <w:rPr>
          <w:rFonts w:ascii="Arial" w:hAnsi="Arial" w:cs="Arial"/>
          <w:sz w:val="28"/>
          <w:szCs w:val="28"/>
        </w:rPr>
        <w:t xml:space="preserve"> для отчета </w:t>
      </w:r>
      <w:r w:rsidR="00B81BB0">
        <w:rPr>
          <w:rFonts w:ascii="Arial" w:hAnsi="Arial" w:cs="Arial"/>
          <w:sz w:val="28"/>
          <w:szCs w:val="28"/>
        </w:rPr>
        <w:t>В</w:t>
      </w:r>
      <w:r w:rsidRPr="004076C1">
        <w:rPr>
          <w:rFonts w:ascii="Arial" w:hAnsi="Arial" w:cs="Arial"/>
          <w:sz w:val="28"/>
          <w:szCs w:val="28"/>
        </w:rPr>
        <w:t xml:space="preserve">ы найдете </w:t>
      </w:r>
      <w:hyperlink r:id="rId6" w:history="1">
        <w:r w:rsidRPr="00C2788C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тчет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содержит первую главу</w:t>
      </w:r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 пояснительной записки к диплому (требования к содержанию пояснительной записки можно найти в </w:t>
      </w:r>
      <w:hyperlink r:id="rId7" w:history="1">
        <w:r w:rsidR="008D3A14" w:rsidRPr="00C2788C">
          <w:rPr>
            <w:rStyle w:val="a5"/>
            <w:rFonts w:ascii="Arial" w:hAnsi="Arial" w:cs="Arial"/>
            <w:sz w:val="28"/>
            <w:szCs w:val="28"/>
          </w:rPr>
          <w:t>методических указаниях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), и соответствующие слайды будущей презентации (обязательно ознакомьтесь со </w:t>
      </w:r>
      <w:hyperlink r:id="rId8" w:history="1">
        <w:r w:rsidR="008D3A14" w:rsidRPr="00C2788C">
          <w:rPr>
            <w:rStyle w:val="a5"/>
            <w:rFonts w:ascii="Arial" w:hAnsi="Arial" w:cs="Arial"/>
            <w:sz w:val="28"/>
            <w:szCs w:val="28"/>
          </w:rPr>
          <w:t>структурой презентации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>).</w:t>
      </w:r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Также стоит вспомнить </w:t>
      </w:r>
      <w:hyperlink r:id="rId9" w:history="1">
        <w:r w:rsidR="00C459BB" w:rsidRPr="00C2788C">
          <w:rPr>
            <w:rStyle w:val="a5"/>
            <w:rFonts w:ascii="Arial" w:hAnsi="Arial" w:cs="Arial"/>
            <w:sz w:val="28"/>
            <w:szCs w:val="28"/>
          </w:rPr>
          <w:t>правила оформления</w:t>
        </w:r>
      </w:hyperlink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работ такого типа.</w:t>
      </w:r>
    </w:p>
    <w:p w:rsidR="009F64EA" w:rsidRPr="004076C1" w:rsidRDefault="008D3A14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 преддипломной практики </w:t>
      </w:r>
      <w:r w:rsidRPr="004076C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Макарова</w:t>
      </w:r>
      <w:r w:rsidRPr="008D3A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О.Л. (</w:t>
      </w:r>
      <w:hyperlink r:id="rId10" w:history="1"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ol</w:t>
        </w:r>
        <w:r w:rsidRPr="004A22E1">
          <w:rPr>
            <w:rStyle w:val="a5"/>
            <w:rFonts w:ascii="Arial" w:hAnsi="Arial" w:cs="Arial"/>
            <w:sz w:val="28"/>
            <w:szCs w:val="28"/>
          </w:rPr>
          <w:t>@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Pr="004A22E1">
          <w:rPr>
            <w:rStyle w:val="a5"/>
            <w:rFonts w:ascii="Arial" w:hAnsi="Arial" w:cs="Arial"/>
            <w:sz w:val="28"/>
            <w:szCs w:val="28"/>
          </w:rPr>
          <w:t>.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>, 919-915-6457).</w:t>
      </w:r>
    </w:p>
    <w:p w:rsidR="009F64EA" w:rsidRDefault="008D3A14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D3A14">
        <w:rPr>
          <w:rFonts w:ascii="Arial" w:hAnsi="Arial" w:cs="Arial"/>
          <w:sz w:val="28"/>
          <w:szCs w:val="28"/>
        </w:rPr>
        <w:t>Время консультаций</w:t>
      </w:r>
      <w:r w:rsidR="009F64EA">
        <w:rPr>
          <w:rFonts w:ascii="Arial" w:hAnsi="Arial" w:cs="Arial"/>
          <w:sz w:val="28"/>
          <w:szCs w:val="28"/>
        </w:rPr>
        <w:t>:</w:t>
      </w:r>
      <w:r w:rsidRPr="008D3A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8D3A14">
        <w:rPr>
          <w:rFonts w:ascii="Arial" w:hAnsi="Arial" w:cs="Arial"/>
          <w:sz w:val="28"/>
          <w:szCs w:val="28"/>
        </w:rPr>
        <w:t xml:space="preserve">н. </w:t>
      </w:r>
      <w:r>
        <w:rPr>
          <w:rFonts w:ascii="Arial" w:hAnsi="Arial" w:cs="Arial"/>
          <w:sz w:val="28"/>
          <w:szCs w:val="28"/>
        </w:rPr>
        <w:t>а</w:t>
      </w:r>
      <w:r w:rsidRPr="008D3A14">
        <w:rPr>
          <w:rFonts w:ascii="Arial" w:hAnsi="Arial" w:cs="Arial"/>
          <w:sz w:val="28"/>
          <w:szCs w:val="28"/>
        </w:rPr>
        <w:t>уд.3-711 в 14.00</w:t>
      </w:r>
      <w:r>
        <w:rPr>
          <w:rFonts w:ascii="Arial" w:hAnsi="Arial" w:cs="Arial"/>
          <w:sz w:val="28"/>
          <w:szCs w:val="28"/>
        </w:rPr>
        <w:t>.</w:t>
      </w:r>
    </w:p>
    <w:p w:rsidR="00B81BB0" w:rsidRDefault="00B81BB0" w:rsidP="008D3A1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C2265" w:rsidRPr="008D3A14" w:rsidRDefault="00B81BB0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Вопросы к </w:t>
      </w:r>
      <w:proofErr w:type="spellStart"/>
      <w:r>
        <w:rPr>
          <w:rFonts w:ascii="Arial" w:hAnsi="Arial" w:cs="Arial"/>
          <w:sz w:val="28"/>
          <w:szCs w:val="28"/>
        </w:rPr>
        <w:t>госэкзамену</w:t>
      </w:r>
      <w:proofErr w:type="spellEnd"/>
      <w:r>
        <w:rPr>
          <w:rFonts w:ascii="Arial" w:hAnsi="Arial" w:cs="Arial"/>
          <w:sz w:val="28"/>
          <w:szCs w:val="28"/>
        </w:rPr>
        <w:t xml:space="preserve"> Вы найдете </w:t>
      </w:r>
      <w:hyperlink r:id="rId11" w:history="1">
        <w:r w:rsidRPr="00C2788C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sectPr w:rsidR="00EC2265" w:rsidRPr="008D3A14" w:rsidSect="008D3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25E57"/>
    <w:rsid w:val="0025228F"/>
    <w:rsid w:val="008D3A14"/>
    <w:rsid w:val="009902DA"/>
    <w:rsid w:val="009F64EA"/>
    <w:rsid w:val="00B44D2E"/>
    <w:rsid w:val="00B81BB0"/>
    <w:rsid w:val="00C2788C"/>
    <w:rsid w:val="00C459BB"/>
    <w:rsid w:val="00EC2265"/>
    <w:rsid w:val="00F2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A"/>
    <w:pPr>
      <w:ind w:left="720"/>
      <w:contextualSpacing/>
    </w:pPr>
  </w:style>
  <w:style w:type="table" w:styleId="a4">
    <w:name w:val="Table Grid"/>
    <w:basedOn w:val="a1"/>
    <w:uiPriority w:val="59"/>
    <w:rsid w:val="009F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structura_prezentaciy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ox.cs.istu.ru/public/kafedra/makarova/zaoch/ukaz_specialitet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x.cs.istu.ru/public/kafedra/makarova/zaoch/titul_pred_praktika.docx" TargetMode="External"/><Relationship Id="rId11" Type="http://schemas.openxmlformats.org/officeDocument/2006/relationships/hyperlink" Target="http://box.cs.istu.ru/public/kafedra/makarova/zaoch/%D0%92%D0%BE%D0%BF%D1%80%D0%BE%D1%81%D1%8B%20%D0%BA%20%D0%93%D0%AD%D0%9A%20%28%D1%81%D0%BF%D0%B5%D1%86%D0%B8%D0%B0%D0%BB%D0%B8%D1%82%D0%B5%D1%82%29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@i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x.cs.istu.ru/public/kafedra/makarova/zaoch/pravila_oforml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ED8B-4978-4F94-81F1-B6B0F61C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5</cp:revision>
  <dcterms:created xsi:type="dcterms:W3CDTF">2015-09-08T05:54:00Z</dcterms:created>
  <dcterms:modified xsi:type="dcterms:W3CDTF">2015-09-09T11:51:00Z</dcterms:modified>
</cp:coreProperties>
</file>